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78" w:rsidRPr="00920F1B" w:rsidRDefault="00075178" w:rsidP="00920F1B">
      <w:pPr>
        <w:pStyle w:val="western"/>
        <w:spacing w:after="0" w:line="198" w:lineRule="atLeast"/>
        <w:jc w:val="both"/>
      </w:pPr>
      <w:r w:rsidRPr="00920F1B">
        <w:rPr>
          <w:b/>
          <w:bCs/>
        </w:rPr>
        <w:t xml:space="preserve">ALLEGATO B – </w:t>
      </w:r>
      <w:r w:rsidR="0051197F" w:rsidRPr="00920F1B">
        <w:rPr>
          <w:b/>
          <w:bCs/>
        </w:rPr>
        <w:t xml:space="preserve">SCHEDA </w:t>
      </w:r>
      <w:r w:rsidR="005E1B91" w:rsidRPr="00920F1B">
        <w:rPr>
          <w:b/>
        </w:rPr>
        <w:t>PROGETTO</w:t>
      </w:r>
      <w:r w:rsidR="00920F1B" w:rsidRPr="00920F1B">
        <w:rPr>
          <w:b/>
        </w:rPr>
        <w:t xml:space="preserve"> </w:t>
      </w:r>
      <w:r w:rsidR="00920F1B" w:rsidRPr="00920F1B">
        <w:rPr>
          <w:bCs/>
        </w:rPr>
        <w:t>(fac-simile da riprodurre su propria carta intestata)</w:t>
      </w:r>
    </w:p>
    <w:p w:rsidR="005E1B91" w:rsidRPr="00920F1B" w:rsidRDefault="005E1B91" w:rsidP="00920F1B">
      <w:pPr>
        <w:pStyle w:val="western"/>
        <w:spacing w:before="0" w:beforeAutospacing="0" w:after="0"/>
        <w:jc w:val="both"/>
      </w:pPr>
    </w:p>
    <w:p w:rsidR="000E2401" w:rsidRPr="00920F1B" w:rsidRDefault="000E2401" w:rsidP="00920F1B">
      <w:pPr>
        <w:pStyle w:val="western"/>
        <w:spacing w:before="0" w:beforeAutospacing="0" w:after="0"/>
        <w:jc w:val="both"/>
      </w:pPr>
    </w:p>
    <w:p w:rsidR="000E2401" w:rsidRDefault="000E2401" w:rsidP="000F050A">
      <w:pPr>
        <w:pStyle w:val="western"/>
        <w:spacing w:before="0" w:beforeAutospacing="0" w:after="0"/>
        <w:ind w:left="360"/>
        <w:jc w:val="both"/>
      </w:pPr>
      <w:r w:rsidRPr="00920F1B">
        <w:t>Linee guida per la redazione del progetto oggetto di valutazione:</w:t>
      </w:r>
    </w:p>
    <w:p w:rsidR="000F050A" w:rsidRPr="00920F1B" w:rsidRDefault="000F050A" w:rsidP="000F050A">
      <w:pPr>
        <w:pStyle w:val="western"/>
        <w:spacing w:before="0" w:beforeAutospacing="0" w:after="0"/>
        <w:ind w:left="360"/>
        <w:jc w:val="both"/>
      </w:pPr>
    </w:p>
    <w:p w:rsidR="00C32F10" w:rsidRPr="00920F1B" w:rsidRDefault="00C32F10" w:rsidP="00920F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C32F10" w:rsidRPr="00920F1B" w:rsidRDefault="00C32F10" w:rsidP="00920F1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</w:t>
      </w:r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)</w:t>
      </w:r>
      <w:r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    </w:t>
      </w:r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IDENTITÀ ED ESPERIENZA </w:t>
      </w:r>
    </w:p>
    <w:p w:rsidR="00C32F10" w:rsidRPr="00920F1B" w:rsidRDefault="00C32F10" w:rsidP="00920F1B">
      <w:pPr>
        <w:pStyle w:val="Paragrafoelenco"/>
        <w:numPr>
          <w:ilvl w:val="1"/>
          <w:numId w:val="1"/>
        </w:numPr>
        <w:spacing w:before="240"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>Presentazione delle finalità e della composizione sociale dell’associazione (numero iscritti, numero volontari attivi, articolazione organizzativa)</w:t>
      </w:r>
    </w:p>
    <w:p w:rsidR="005E1B91" w:rsidRPr="00920F1B" w:rsidRDefault="005E1B91" w:rsidP="00920F1B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32F10" w:rsidRPr="00920F1B" w:rsidRDefault="00C32F10" w:rsidP="00920F1B">
      <w:pPr>
        <w:pStyle w:val="Paragrafoelenco"/>
        <w:numPr>
          <w:ilvl w:val="1"/>
          <w:numId w:val="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Esperienza maturate nel campo dell’educazione e cultura per la pace e per la  promozione dell’economia solidale </w:t>
      </w:r>
    </w:p>
    <w:p w:rsidR="005E1B91" w:rsidRPr="00920F1B" w:rsidRDefault="005E1B91" w:rsidP="00920F1B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1B91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32F10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</w:t>
      </w:r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spellStart"/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>max</w:t>
      </w:r>
      <w:proofErr w:type="spellEnd"/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 5 cartelle)</w:t>
      </w:r>
    </w:p>
    <w:p w:rsidR="005E1B91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5E1B91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0E2401" w:rsidRPr="00920F1B" w:rsidRDefault="00230318" w:rsidP="00920F1B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</w:t>
      </w:r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2) </w:t>
      </w:r>
      <w:r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</w:t>
      </w:r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PROGETTO EDUCATIVO E CULTURALE </w:t>
      </w:r>
    </w:p>
    <w:p w:rsidR="00C32F10" w:rsidRPr="00920F1B" w:rsidRDefault="005E1B91" w:rsidP="00920F1B">
      <w:pPr>
        <w:tabs>
          <w:tab w:val="left" w:pos="284"/>
        </w:tabs>
        <w:spacing w:before="24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>2.1</w:t>
      </w:r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     Progetto triennale delle attività educative, culturali e di promozione </w:t>
      </w: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</w:t>
      </w:r>
      <w:r w:rsidR="000E2401"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>dell’economia solidale</w:t>
      </w:r>
    </w:p>
    <w:p w:rsidR="00C32F10" w:rsidRPr="00920F1B" w:rsidRDefault="005E1B91" w:rsidP="00920F1B">
      <w:pPr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2.2       </w:t>
      </w:r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>Sistema di relazioni, specificando le partnership definite con altri enti del terzo settore e con realtà informali e le relazioni adottate con i servizi dell’Amministrazione comunale, le scuole ed altre agenzie educative del territorio, ASC Insieme e ASL.</w:t>
      </w:r>
    </w:p>
    <w:p w:rsidR="005E1B91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:rsidR="00C32F10" w:rsidRPr="00920F1B" w:rsidRDefault="00C32F10" w:rsidP="00920F1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iCs/>
          <w:sz w:val="24"/>
          <w:szCs w:val="24"/>
          <w:lang w:eastAsia="it-IT"/>
        </w:rPr>
        <w:t> </w:t>
      </w:r>
      <w:r w:rsidR="005E1B91" w:rsidRPr="00920F1B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         </w:t>
      </w:r>
      <w:r w:rsidR="00230318" w:rsidRPr="00920F1B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Pr="00920F1B">
        <w:rPr>
          <w:rFonts w:ascii="Times New Roman" w:eastAsia="Times New Roman" w:hAnsi="Times New Roman"/>
          <w:iCs/>
          <w:sz w:val="24"/>
          <w:szCs w:val="24"/>
          <w:lang w:eastAsia="it-IT"/>
        </w:rPr>
        <w:t>(</w:t>
      </w:r>
      <w:proofErr w:type="spellStart"/>
      <w:r w:rsidRPr="00920F1B">
        <w:rPr>
          <w:rFonts w:ascii="Times New Roman" w:eastAsia="Times New Roman" w:hAnsi="Times New Roman"/>
          <w:iCs/>
          <w:sz w:val="24"/>
          <w:szCs w:val="24"/>
          <w:lang w:eastAsia="it-IT"/>
        </w:rPr>
        <w:t>max</w:t>
      </w:r>
      <w:proofErr w:type="spellEnd"/>
      <w:r w:rsidRPr="00920F1B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10 cartelle)</w:t>
      </w:r>
    </w:p>
    <w:p w:rsidR="00E24B9D" w:rsidRPr="00920F1B" w:rsidRDefault="00E24B9D" w:rsidP="00920F1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E24B9D" w:rsidRPr="00920F1B" w:rsidRDefault="00E24B9D" w:rsidP="00920F1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5E1B91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32F10" w:rsidRPr="00920F1B" w:rsidRDefault="00230318" w:rsidP="00920F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  </w:t>
      </w:r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3) </w:t>
      </w:r>
      <w:r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</w:t>
      </w:r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PROGETTO </w:t>
      </w:r>
      <w:proofErr w:type="spellStart"/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</w:t>
      </w:r>
      <w:proofErr w:type="spellEnd"/>
      <w:r w:rsidR="005E1B91" w:rsidRPr="00920F1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GESTIONE DELLA STRUTTURA</w:t>
      </w:r>
    </w:p>
    <w:p w:rsidR="00C32F10" w:rsidRPr="00920F1B" w:rsidRDefault="005E1B91" w:rsidP="00920F1B">
      <w:pPr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>3.1</w:t>
      </w:r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>      Organizzazione degli spazi, degli orari di apertura della struttura e modalità di gestione della manutenzione ordinaria e della pulizia e dei locali;</w:t>
      </w:r>
    </w:p>
    <w:p w:rsidR="005E1B91" w:rsidRPr="00920F1B" w:rsidRDefault="005E1B91" w:rsidP="00920F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32F10" w:rsidRPr="00920F1B" w:rsidRDefault="005E1B91" w:rsidP="00920F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>3.2</w:t>
      </w:r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>     Comunicazione e monitoraggio, ossia il piano della comunicazione e le sinergie da implementare rispetto agli strumenti di comunicazione dell’ente e sistema di monitoraggio (indicatori adottati e tempistica di rilevazione) rispetto alla programmazione delle attività e la gestione della struttura.</w:t>
      </w:r>
    </w:p>
    <w:p w:rsidR="005E1B91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32F10" w:rsidRPr="00920F1B" w:rsidRDefault="005E1B91" w:rsidP="0092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="00C32F10" w:rsidRPr="00920F1B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="00230318" w:rsidRPr="00920F1B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="003F1B28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spellStart"/>
      <w:r w:rsidR="003F1B28">
        <w:rPr>
          <w:rFonts w:ascii="Times New Roman" w:eastAsia="Times New Roman" w:hAnsi="Times New Roman"/>
          <w:sz w:val="24"/>
          <w:szCs w:val="24"/>
          <w:lang w:eastAsia="it-IT"/>
        </w:rPr>
        <w:t>max</w:t>
      </w:r>
      <w:proofErr w:type="spellEnd"/>
      <w:r w:rsidR="003F1B28">
        <w:rPr>
          <w:rFonts w:ascii="Times New Roman" w:eastAsia="Times New Roman" w:hAnsi="Times New Roman"/>
          <w:sz w:val="24"/>
          <w:szCs w:val="24"/>
          <w:lang w:eastAsia="it-IT"/>
        </w:rPr>
        <w:t xml:space="preserve"> 5 cartelle)</w:t>
      </w:r>
    </w:p>
    <w:p w:rsidR="00220192" w:rsidRDefault="00220192" w:rsidP="00920F1B">
      <w:pPr>
        <w:jc w:val="both"/>
        <w:rPr>
          <w:rFonts w:ascii="Times New Roman" w:hAnsi="Times New Roman"/>
          <w:sz w:val="24"/>
          <w:szCs w:val="24"/>
        </w:rPr>
      </w:pPr>
    </w:p>
    <w:p w:rsidR="007151A2" w:rsidRDefault="007151A2" w:rsidP="00920F1B">
      <w:pPr>
        <w:jc w:val="both"/>
        <w:rPr>
          <w:rFonts w:ascii="Times New Roman" w:hAnsi="Times New Roman"/>
          <w:sz w:val="24"/>
          <w:szCs w:val="24"/>
        </w:rPr>
      </w:pPr>
    </w:p>
    <w:p w:rsidR="007151A2" w:rsidRDefault="007151A2" w:rsidP="00920F1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Data……………………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51A2" w:rsidRDefault="007151A2" w:rsidP="00920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Il legale rappresentante</w:t>
      </w:r>
    </w:p>
    <w:p w:rsidR="007151A2" w:rsidRPr="00920F1B" w:rsidRDefault="007151A2" w:rsidP="007151A2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spellEnd"/>
    </w:p>
    <w:sectPr w:rsidR="007151A2" w:rsidRPr="00920F1B" w:rsidSect="005F2E4B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C3D"/>
    <w:multiLevelType w:val="hybridMultilevel"/>
    <w:tmpl w:val="2A0EA6A0"/>
    <w:lvl w:ilvl="0" w:tplc="8B3CE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4AD"/>
    <w:multiLevelType w:val="multilevel"/>
    <w:tmpl w:val="E8AA6080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51197F"/>
    <w:rsid w:val="00075178"/>
    <w:rsid w:val="000E2401"/>
    <w:rsid w:val="000F050A"/>
    <w:rsid w:val="00220192"/>
    <w:rsid w:val="00230318"/>
    <w:rsid w:val="003679B8"/>
    <w:rsid w:val="003F1B28"/>
    <w:rsid w:val="004F1BEA"/>
    <w:rsid w:val="0051197F"/>
    <w:rsid w:val="005E1B91"/>
    <w:rsid w:val="005F2E4B"/>
    <w:rsid w:val="00661896"/>
    <w:rsid w:val="007151A2"/>
    <w:rsid w:val="00920F1B"/>
    <w:rsid w:val="00BA53B6"/>
    <w:rsid w:val="00C32F10"/>
    <w:rsid w:val="00CA7E1F"/>
    <w:rsid w:val="00E24B9D"/>
    <w:rsid w:val="00E4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19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7517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2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E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asalecchio\cultura\Istituzione\CASA%20PER%20LA%20PACE\convenzione%202020_\ALLEGATO%20B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 Avviso.dotx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mpanieri</dc:creator>
  <cp:lastModifiedBy>mpanieri</cp:lastModifiedBy>
  <cp:revision>6</cp:revision>
  <cp:lastPrinted>2020-01-14T09:45:00Z</cp:lastPrinted>
  <dcterms:created xsi:type="dcterms:W3CDTF">2020-01-29T10:36:00Z</dcterms:created>
  <dcterms:modified xsi:type="dcterms:W3CDTF">2020-01-29T12:21:00Z</dcterms:modified>
</cp:coreProperties>
</file>